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924AB" w14:textId="01C1E76B" w:rsidR="00B7195F" w:rsidRDefault="00B7195F">
      <w:r>
        <w:rPr>
          <w:noProof/>
        </w:rPr>
        <w:drawing>
          <wp:inline distT="0" distB="0" distL="0" distR="0" wp14:anchorId="7D012BC8" wp14:editId="4C427363">
            <wp:extent cx="9014460" cy="6760845"/>
            <wp:effectExtent l="2857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0633" cy="67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95F" w:rsidSect="00B7195F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95F"/>
    <w:rsid w:val="00090640"/>
    <w:rsid w:val="00B7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100ED"/>
  <w15:chartTrackingRefBased/>
  <w15:docId w15:val="{195F9987-EAE5-4B2D-B4A7-48DE93CD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Geir Magne Ryttervold</dc:creator>
  <cp:keywords/>
  <dc:description/>
  <cp:lastModifiedBy>Geir Magne Ryttervold</cp:lastModifiedBy>
  <cp:revision>2</cp:revision>
  <dcterms:created xsi:type="dcterms:W3CDTF">2023-06-19T07:36:00Z</dcterms:created>
  <dcterms:modified xsi:type="dcterms:W3CDTF">2023-06-19T07:36:00Z</dcterms:modified>
</cp:coreProperties>
</file>